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6784" w14:textId="4F6347E5" w:rsidR="00A27584" w:rsidRPr="00A27584" w:rsidRDefault="00EE3703" w:rsidP="00A27584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27584">
        <w:rPr>
          <w:rFonts w:ascii="Times New Roman" w:eastAsia="標楷體" w:hAnsi="Times New Roman" w:hint="eastAsia"/>
          <w:b/>
          <w:sz w:val="40"/>
          <w:szCs w:val="40"/>
        </w:rPr>
        <w:t>衛生福利部國民</w:t>
      </w:r>
      <w:proofErr w:type="gramStart"/>
      <w:r w:rsidRPr="00A27584">
        <w:rPr>
          <w:rFonts w:ascii="Times New Roman" w:eastAsia="標楷體" w:hAnsi="Times New Roman" w:hint="eastAsia"/>
          <w:b/>
          <w:sz w:val="40"/>
          <w:szCs w:val="40"/>
        </w:rPr>
        <w:t>健康署</w:t>
      </w:r>
      <w:proofErr w:type="gramEnd"/>
      <w:r w:rsidR="00A27584">
        <w:rPr>
          <w:rFonts w:ascii="Times New Roman" w:eastAsia="標楷體" w:hAnsi="Times New Roman"/>
          <w:b/>
          <w:sz w:val="40"/>
          <w:szCs w:val="40"/>
        </w:rPr>
        <w:br/>
      </w:r>
      <w:r w:rsidR="00A27584">
        <w:rPr>
          <w:rFonts w:ascii="Times New Roman" w:eastAsia="標楷體" w:hAnsi="Times New Roman" w:hint="eastAsia"/>
          <w:b/>
          <w:sz w:val="40"/>
          <w:szCs w:val="40"/>
        </w:rPr>
        <w:t>「</w:t>
      </w:r>
      <w:r w:rsidRPr="00A27584">
        <w:rPr>
          <w:rFonts w:ascii="Times New Roman" w:eastAsia="標楷體" w:hAnsi="Times New Roman" w:hint="eastAsia"/>
          <w:b/>
          <w:sz w:val="40"/>
          <w:szCs w:val="40"/>
        </w:rPr>
        <w:t>112</w:t>
      </w:r>
      <w:r w:rsidRPr="00A27584">
        <w:rPr>
          <w:rFonts w:ascii="Times New Roman" w:eastAsia="標楷體" w:hAnsi="Times New Roman" w:hint="eastAsia"/>
          <w:b/>
          <w:sz w:val="40"/>
          <w:szCs w:val="40"/>
        </w:rPr>
        <w:t>年糖尿病前期防治推動計畫</w:t>
      </w:r>
      <w:r w:rsidR="00A27584">
        <w:rPr>
          <w:rFonts w:ascii="Times New Roman" w:eastAsia="標楷體" w:hAnsi="Times New Roman" w:hint="eastAsia"/>
          <w:b/>
          <w:sz w:val="40"/>
          <w:szCs w:val="40"/>
        </w:rPr>
        <w:t>」</w:t>
      </w:r>
    </w:p>
    <w:p w14:paraId="43C873C0" w14:textId="167FF09B" w:rsidR="00A27584" w:rsidRDefault="00A27584" w:rsidP="00A27584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27584">
        <w:rPr>
          <w:rFonts w:ascii="Times New Roman" w:eastAsia="標楷體" w:hAnsi="Times New Roman" w:hint="eastAsia"/>
          <w:b/>
          <w:sz w:val="40"/>
          <w:szCs w:val="40"/>
          <w:highlight w:val="yellow"/>
        </w:rPr>
        <w:t>加入管理代謝症候群</w:t>
      </w:r>
      <w:r w:rsidRPr="00A27584">
        <w:rPr>
          <w:rFonts w:ascii="Times New Roman" w:eastAsia="標楷體" w:hAnsi="Times New Roman" w:hint="eastAsia"/>
          <w:b/>
          <w:sz w:val="40"/>
          <w:szCs w:val="40"/>
          <w:highlight w:val="yellow"/>
        </w:rPr>
        <w:t xml:space="preserve"> </w:t>
      </w:r>
      <w:r w:rsidRPr="00A27584">
        <w:rPr>
          <w:rFonts w:ascii="Times New Roman" w:eastAsia="標楷體" w:hAnsi="Times New Roman" w:hint="eastAsia"/>
          <w:b/>
          <w:sz w:val="40"/>
          <w:szCs w:val="40"/>
          <w:highlight w:val="yellow"/>
        </w:rPr>
        <w:t>達標可獲</w:t>
      </w:r>
      <w:r w:rsidRPr="00A27584">
        <w:rPr>
          <w:rFonts w:ascii="Times New Roman" w:eastAsia="標楷體" w:hAnsi="Times New Roman" w:hint="eastAsia"/>
          <w:b/>
          <w:sz w:val="40"/>
          <w:szCs w:val="40"/>
          <w:highlight w:val="yellow"/>
        </w:rPr>
        <w:t>1</w:t>
      </w:r>
      <w:r w:rsidRPr="00A27584">
        <w:rPr>
          <w:rFonts w:ascii="Times New Roman" w:eastAsia="標楷體" w:hAnsi="Times New Roman"/>
          <w:b/>
          <w:sz w:val="40"/>
          <w:szCs w:val="40"/>
          <w:highlight w:val="yellow"/>
        </w:rPr>
        <w:t>5,000</w:t>
      </w:r>
      <w:r w:rsidRPr="00A27584">
        <w:rPr>
          <w:rFonts w:ascii="Times New Roman" w:eastAsia="標楷體" w:hAnsi="Times New Roman" w:hint="eastAsia"/>
          <w:b/>
          <w:sz w:val="40"/>
          <w:szCs w:val="40"/>
          <w:highlight w:val="yellow"/>
        </w:rPr>
        <w:t>元！</w:t>
      </w:r>
    </w:p>
    <w:p w14:paraId="453E1FF5" w14:textId="77777777" w:rsidR="00A27584" w:rsidRPr="00A27584" w:rsidRDefault="00A27584" w:rsidP="00A27584">
      <w:pPr>
        <w:jc w:val="center"/>
        <w:rPr>
          <w:rFonts w:ascii="Times New Roman" w:eastAsia="標楷體" w:hAnsi="Times New Roman"/>
          <w:b/>
        </w:rPr>
      </w:pPr>
    </w:p>
    <w:p w14:paraId="5551758C" w14:textId="3797F184" w:rsidR="00EE3703" w:rsidRPr="00A27584" w:rsidRDefault="00EE3703" w:rsidP="004E69BA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活動時間：</w:t>
      </w:r>
      <w:r w:rsidR="00E93C82" w:rsidRPr="002149B4">
        <w:rPr>
          <w:rFonts w:hint="eastAsia"/>
          <w:color w:val="FF0000"/>
        </w:rPr>
        <w:t>公告日～</w:t>
      </w:r>
      <w:r w:rsidRPr="00A27584">
        <w:rPr>
          <w:color w:val="000000" w:themeColor="text1"/>
        </w:rPr>
        <w:t>112/</w:t>
      </w:r>
      <w:r w:rsidR="00F42258">
        <w:rPr>
          <w:color w:val="000000" w:themeColor="text1"/>
        </w:rPr>
        <w:t>12</w:t>
      </w:r>
      <w:r w:rsidRPr="00A27584">
        <w:rPr>
          <w:color w:val="000000" w:themeColor="text1"/>
        </w:rPr>
        <w:t>/</w:t>
      </w:r>
      <w:r w:rsidR="00F42258">
        <w:rPr>
          <w:color w:val="000000" w:themeColor="text1"/>
        </w:rPr>
        <w:t>25</w:t>
      </w:r>
    </w:p>
    <w:p w14:paraId="671400C4" w14:textId="694F36C9" w:rsidR="004E69BA" w:rsidRPr="00A27584" w:rsidRDefault="004E69BA" w:rsidP="004E69BA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活動辦法：</w:t>
      </w:r>
    </w:p>
    <w:p w14:paraId="1E130E71" w14:textId="23916C32" w:rsidR="00FD22D9" w:rsidRDefault="00FD22D9" w:rsidP="004E69BA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指導單位：</w:t>
      </w:r>
      <w:r w:rsidRPr="00A27584">
        <w:rPr>
          <w:rFonts w:hint="eastAsia"/>
          <w:color w:val="000000" w:themeColor="text1"/>
        </w:rPr>
        <w:t>衛生福利部國民健康署</w:t>
      </w:r>
    </w:p>
    <w:p w14:paraId="1EF59D14" w14:textId="304D3C67" w:rsidR="004E69BA" w:rsidRPr="00A27584" w:rsidRDefault="004E69BA" w:rsidP="004E69BA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主辦單位：中華民國診所協會全國聯合會</w:t>
      </w:r>
    </w:p>
    <w:p w14:paraId="445B0809" w14:textId="1CF07D61" w:rsidR="004E69BA" w:rsidRPr="00A27584" w:rsidRDefault="004E69BA" w:rsidP="004E69BA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協辦單位：台灣基層糖尿病協會</w:t>
      </w:r>
    </w:p>
    <w:p w14:paraId="15D0532F" w14:textId="64B342E5" w:rsidR="004E69BA" w:rsidRPr="00A27584" w:rsidRDefault="004E69BA" w:rsidP="004E69BA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活動</w:t>
      </w:r>
      <w:r w:rsidR="002E5435" w:rsidRPr="00A27584">
        <w:rPr>
          <w:rFonts w:hint="eastAsia"/>
          <w:color w:val="000000" w:themeColor="text1"/>
        </w:rPr>
        <w:t>目的</w:t>
      </w:r>
      <w:r w:rsidRPr="00A27584">
        <w:rPr>
          <w:rFonts w:hint="eastAsia"/>
          <w:color w:val="000000" w:themeColor="text1"/>
        </w:rPr>
        <w:t>：</w:t>
      </w:r>
      <w:r w:rsidR="002E5435" w:rsidRPr="00A27584">
        <w:rPr>
          <w:rFonts w:hint="eastAsia"/>
          <w:color w:val="000000" w:themeColor="text1"/>
        </w:rPr>
        <w:t>針對</w:t>
      </w:r>
      <w:r w:rsidR="000B7BE7" w:rsidRPr="00A27584">
        <w:rPr>
          <w:rFonts w:hint="eastAsia"/>
          <w:color w:val="000000" w:themeColor="text1"/>
        </w:rPr>
        <w:t>已</w:t>
      </w:r>
      <w:r w:rsidR="002E5435" w:rsidRPr="00A27584">
        <w:rPr>
          <w:rFonts w:hint="eastAsia"/>
          <w:color w:val="000000" w:themeColor="text1"/>
        </w:rPr>
        <w:t>加入健康促進機構</w:t>
      </w:r>
      <w:r w:rsidR="000B7BE7" w:rsidRPr="00A27584">
        <w:rPr>
          <w:rFonts w:hint="eastAsia"/>
          <w:color w:val="000000" w:themeColor="text1"/>
        </w:rPr>
        <w:t>或</w:t>
      </w:r>
      <w:r w:rsidR="002E5435" w:rsidRPr="00A27584">
        <w:rPr>
          <w:rFonts w:hint="eastAsia"/>
          <w:color w:val="000000" w:themeColor="text1"/>
        </w:rPr>
        <w:t>糖尿病品質支付，但尚未加入代謝症候群</w:t>
      </w:r>
      <w:r w:rsidR="000B7BE7" w:rsidRPr="00A27584">
        <w:rPr>
          <w:rFonts w:hint="eastAsia"/>
          <w:color w:val="000000" w:themeColor="text1"/>
        </w:rPr>
        <w:t>之基層診所</w:t>
      </w:r>
      <w:r w:rsidR="002E5435" w:rsidRPr="00A27584">
        <w:rPr>
          <w:rFonts w:hint="eastAsia"/>
          <w:color w:val="000000" w:themeColor="text1"/>
        </w:rPr>
        <w:t>，邀請參與說明會以及加入計劃</w:t>
      </w:r>
      <w:r w:rsidR="000B7BE7" w:rsidRPr="00A27584">
        <w:rPr>
          <w:rFonts w:hint="eastAsia"/>
          <w:color w:val="000000" w:themeColor="text1"/>
        </w:rPr>
        <w:t>。</w:t>
      </w:r>
      <w:r w:rsidR="002E5435" w:rsidRPr="00A27584">
        <w:rPr>
          <w:rFonts w:hint="eastAsia"/>
          <w:color w:val="000000" w:themeColor="text1"/>
        </w:rPr>
        <w:t>舉辦輔導執行照護之策略工作坊提升照護量能，並獎勵</w:t>
      </w:r>
      <w:r w:rsidR="002E5435" w:rsidRPr="00A27584">
        <w:rPr>
          <w:rFonts w:hint="eastAsia"/>
          <w:color w:val="000000" w:themeColor="text1"/>
        </w:rPr>
        <w:t>1</w:t>
      </w:r>
      <w:r w:rsidR="002E5435" w:rsidRPr="00A27584">
        <w:rPr>
          <w:color w:val="000000" w:themeColor="text1"/>
        </w:rPr>
        <w:t>00</w:t>
      </w:r>
      <w:r w:rsidR="002E5435" w:rsidRPr="00A27584">
        <w:rPr>
          <w:rFonts w:hint="eastAsia"/>
          <w:color w:val="000000" w:themeColor="text1"/>
        </w:rPr>
        <w:t>家達標診所，達到提升基層診所疾病早期管理之品質，預防及延緩個案進入疾病期和相關合併症之發生之目標。</w:t>
      </w:r>
    </w:p>
    <w:p w14:paraId="3394229C" w14:textId="77777777" w:rsidR="00336BD9" w:rsidRPr="00A27584" w:rsidRDefault="002E5435" w:rsidP="002E5435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加入條件：</w:t>
      </w:r>
    </w:p>
    <w:p w14:paraId="6A27174D" w14:textId="1DB76533" w:rsidR="00AC6E03" w:rsidRPr="00A27584" w:rsidRDefault="002E5435" w:rsidP="00AC6E03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proofErr w:type="gramStart"/>
      <w:r w:rsidRPr="00A27584">
        <w:rPr>
          <w:rFonts w:hint="eastAsia"/>
          <w:color w:val="000000" w:themeColor="text1"/>
        </w:rPr>
        <w:t>糖尿病共照網</w:t>
      </w:r>
      <w:proofErr w:type="gramEnd"/>
      <w:r w:rsidRPr="00A27584">
        <w:rPr>
          <w:rFonts w:hint="eastAsia"/>
          <w:color w:val="000000" w:themeColor="text1"/>
        </w:rPr>
        <w:t>診所（含糖尿病健</w:t>
      </w:r>
      <w:r w:rsidR="000B7BE7" w:rsidRPr="00A27584">
        <w:rPr>
          <w:rFonts w:hint="eastAsia"/>
          <w:color w:val="000000" w:themeColor="text1"/>
        </w:rPr>
        <w:t>康促進</w:t>
      </w:r>
      <w:r w:rsidRPr="00A27584">
        <w:rPr>
          <w:rFonts w:hint="eastAsia"/>
          <w:color w:val="000000" w:themeColor="text1"/>
        </w:rPr>
        <w:t>機構）但尚未加入代謝症候群防治計畫者。</w:t>
      </w:r>
    </w:p>
    <w:p w14:paraId="4ABA6196" w14:textId="68FCE1BD" w:rsidR="00336BD9" w:rsidRPr="00A27584" w:rsidRDefault="00336BD9" w:rsidP="004E69BA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活動申請：</w:t>
      </w:r>
    </w:p>
    <w:p w14:paraId="21BDBCA2" w14:textId="24FED5FB" w:rsidR="002E5435" w:rsidRPr="00A27584" w:rsidRDefault="00336BD9" w:rsidP="00336BD9">
      <w:pPr>
        <w:pStyle w:val="a3"/>
        <w:numPr>
          <w:ilvl w:val="0"/>
          <w:numId w:val="4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報名時間</w:t>
      </w:r>
      <w:r w:rsidR="00EA0B32">
        <w:rPr>
          <w:rFonts w:hint="eastAsia"/>
          <w:color w:val="000000" w:themeColor="text1"/>
        </w:rPr>
        <w:t>：</w:t>
      </w:r>
      <w:r w:rsidR="00EA0B32" w:rsidRPr="000E76EC">
        <w:rPr>
          <w:rFonts w:hint="eastAsia"/>
          <w:color w:val="FF0000"/>
        </w:rPr>
        <w:t>公告日起三日內</w:t>
      </w:r>
      <w:r w:rsidR="00F84111" w:rsidRPr="00A27584">
        <w:rPr>
          <w:rFonts w:hint="eastAsia"/>
          <w:color w:val="000000" w:themeColor="text1"/>
        </w:rPr>
        <w:t>線上填寫表單</w:t>
      </w:r>
      <w:r w:rsidR="00EA0B32">
        <w:rPr>
          <w:rFonts w:hint="eastAsia"/>
          <w:color w:val="000000" w:themeColor="text1"/>
        </w:rPr>
        <w:t>，</w:t>
      </w:r>
      <w:r w:rsidR="00EA0B32" w:rsidRPr="000E76EC">
        <w:rPr>
          <w:rFonts w:hint="eastAsia"/>
          <w:color w:val="000000" w:themeColor="text1"/>
        </w:rPr>
        <w:t>額滿即不再受理</w:t>
      </w:r>
      <w:r w:rsidRPr="000E76EC">
        <w:rPr>
          <w:rFonts w:hint="eastAsia"/>
          <w:color w:val="000000" w:themeColor="text1"/>
        </w:rPr>
        <w:t>。</w:t>
      </w:r>
    </w:p>
    <w:p w14:paraId="7FED8BAA" w14:textId="3F732014" w:rsidR="00336BD9" w:rsidRPr="00A27584" w:rsidRDefault="00336BD9" w:rsidP="00195F3E">
      <w:pPr>
        <w:pStyle w:val="a3"/>
        <w:widowControl/>
        <w:numPr>
          <w:ilvl w:val="0"/>
          <w:numId w:val="4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名單將於</w:t>
      </w:r>
      <w:r w:rsidR="00EA0B32" w:rsidRPr="000E76EC">
        <w:rPr>
          <w:rFonts w:hint="eastAsia"/>
          <w:color w:val="FF0000"/>
        </w:rPr>
        <w:t>確認後</w:t>
      </w:r>
      <w:r w:rsidRPr="00A27584">
        <w:rPr>
          <w:rFonts w:hint="eastAsia"/>
          <w:color w:val="000000" w:themeColor="text1"/>
        </w:rPr>
        <w:t>公布於</w:t>
      </w:r>
      <w:r w:rsidR="00CE4389" w:rsidRPr="00A27584">
        <w:rPr>
          <w:rFonts w:hint="eastAsia"/>
          <w:color w:val="000000" w:themeColor="text1"/>
        </w:rPr>
        <w:t>中華民國診所協會全國聯合會網站</w:t>
      </w:r>
      <w:hyperlink r:id="rId7" w:history="1">
        <w:r w:rsidR="00CE4389" w:rsidRPr="00A27584">
          <w:rPr>
            <w:color w:val="000000" w:themeColor="text1"/>
          </w:rPr>
          <w:t>http://www.tmca.com.tw</w:t>
        </w:r>
      </w:hyperlink>
      <w:r w:rsidR="00CE4389" w:rsidRPr="00A27584">
        <w:rPr>
          <w:rFonts w:hint="eastAsia"/>
          <w:color w:val="000000" w:themeColor="text1"/>
        </w:rPr>
        <w:t>。</w:t>
      </w:r>
    </w:p>
    <w:p w14:paraId="4745E702" w14:textId="303CFDF0" w:rsidR="00336BD9" w:rsidRDefault="00195F3E" w:rsidP="004E69BA">
      <w:pPr>
        <w:pStyle w:val="a3"/>
        <w:numPr>
          <w:ilvl w:val="0"/>
          <w:numId w:val="2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活動內容</w:t>
      </w:r>
      <w:r w:rsidR="00336BD9" w:rsidRPr="00A27584">
        <w:rPr>
          <w:rFonts w:hint="eastAsia"/>
          <w:color w:val="000000" w:themeColor="text1"/>
        </w:rPr>
        <w:t>：</w:t>
      </w:r>
    </w:p>
    <w:p w14:paraId="518CB292" w14:textId="53208B0D" w:rsidR="00350788" w:rsidRPr="00A27584" w:rsidRDefault="00350788" w:rsidP="00350788">
      <w:pPr>
        <w:pStyle w:val="a3"/>
        <w:numPr>
          <w:ilvl w:val="0"/>
          <w:numId w:val="5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收案</w:t>
      </w:r>
      <w:r w:rsidRPr="007E3E4C">
        <w:rPr>
          <w:rFonts w:hint="eastAsia"/>
        </w:rPr>
        <w:t>滿</w:t>
      </w:r>
      <w:r w:rsidR="007E3E4C" w:rsidRPr="007E3E4C">
        <w:rPr>
          <w:rFonts w:hint="eastAsia"/>
        </w:rPr>
        <w:t>30</w:t>
      </w:r>
      <w:r w:rsidRPr="007E3E4C">
        <w:rPr>
          <w:rFonts w:hint="eastAsia"/>
        </w:rPr>
        <w:t>位</w:t>
      </w:r>
      <w:r w:rsidRPr="00A27584">
        <w:rPr>
          <w:rFonts w:hint="eastAsia"/>
          <w:color w:val="000000" w:themeColor="text1"/>
        </w:rPr>
        <w:t>個案（附件一）。</w:t>
      </w:r>
    </w:p>
    <w:p w14:paraId="1DAB5B71" w14:textId="77777777" w:rsidR="00350788" w:rsidRPr="00A27584" w:rsidRDefault="00350788" w:rsidP="00350788">
      <w:pPr>
        <w:pStyle w:val="a3"/>
        <w:numPr>
          <w:ilvl w:val="0"/>
          <w:numId w:val="5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完成填寫執行滿意</w:t>
      </w:r>
      <w:proofErr w:type="gramStart"/>
      <w:r w:rsidRPr="00A27584">
        <w:rPr>
          <w:rFonts w:hint="eastAsia"/>
          <w:color w:val="000000" w:themeColor="text1"/>
        </w:rPr>
        <w:t>度線上問卷</w:t>
      </w:r>
      <w:proofErr w:type="gramEnd"/>
      <w:r w:rsidRPr="00A27584">
        <w:rPr>
          <w:rFonts w:hint="eastAsia"/>
          <w:color w:val="000000" w:themeColor="text1"/>
        </w:rPr>
        <w:t>。</w:t>
      </w:r>
    </w:p>
    <w:p w14:paraId="51DFADB4" w14:textId="77777777" w:rsidR="00350788" w:rsidRPr="00A27584" w:rsidRDefault="00350788" w:rsidP="00350788">
      <w:pPr>
        <w:pStyle w:val="a3"/>
        <w:numPr>
          <w:ilvl w:val="0"/>
          <w:numId w:val="5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繳交</w:t>
      </w:r>
      <w:r w:rsidRPr="00701A03">
        <w:rPr>
          <w:rFonts w:hint="eastAsia"/>
          <w:color w:val="000000" w:themeColor="text1"/>
        </w:rPr>
        <w:t>執行心得與建議回饋</w:t>
      </w:r>
      <w:r w:rsidRPr="00A27584">
        <w:rPr>
          <w:rFonts w:hint="eastAsia"/>
          <w:color w:val="000000" w:themeColor="text1"/>
        </w:rPr>
        <w:t>（附件二）。</w:t>
      </w:r>
    </w:p>
    <w:p w14:paraId="0D17C050" w14:textId="77777777" w:rsidR="00350788" w:rsidRPr="00A27584" w:rsidRDefault="00350788" w:rsidP="00350788">
      <w:pPr>
        <w:pStyle w:val="a3"/>
        <w:numPr>
          <w:ilvl w:val="0"/>
          <w:numId w:val="5"/>
        </w:numPr>
        <w:ind w:leftChars="0"/>
        <w:rPr>
          <w:color w:val="000000" w:themeColor="text1"/>
        </w:rPr>
      </w:pPr>
      <w:r w:rsidRPr="00A27584">
        <w:rPr>
          <w:rFonts w:hint="eastAsia"/>
          <w:color w:val="000000" w:themeColor="text1"/>
        </w:rPr>
        <w:t>完成</w:t>
      </w:r>
      <w:r w:rsidRPr="00A27584">
        <w:rPr>
          <w:color w:val="000000" w:themeColor="text1"/>
        </w:rPr>
        <w:t>代謝症候群團體衛教課程</w:t>
      </w:r>
      <w:r w:rsidRPr="00A27584">
        <w:rPr>
          <w:rFonts w:hint="eastAsia"/>
          <w:color w:val="000000" w:themeColor="text1"/>
        </w:rPr>
        <w:t>一場</w:t>
      </w:r>
      <w:r w:rsidRPr="00A27584">
        <w:rPr>
          <w:color w:val="000000" w:themeColor="text1"/>
        </w:rPr>
        <w:t>(</w:t>
      </w:r>
      <w:r w:rsidRPr="00A27584">
        <w:rPr>
          <w:color w:val="000000" w:themeColor="text1"/>
        </w:rPr>
        <w:t>或社群媒體</w:t>
      </w:r>
      <w:proofErr w:type="gramStart"/>
      <w:r w:rsidRPr="00A27584">
        <w:rPr>
          <w:color w:val="000000" w:themeColor="text1"/>
        </w:rPr>
        <w:t>線上團班</w:t>
      </w:r>
      <w:proofErr w:type="gramEnd"/>
      <w:r w:rsidRPr="00A27584">
        <w:rPr>
          <w:color w:val="000000" w:themeColor="text1"/>
        </w:rPr>
        <w:t>)(</w:t>
      </w:r>
      <w:r w:rsidRPr="00A27584">
        <w:rPr>
          <w:color w:val="000000" w:themeColor="text1"/>
        </w:rPr>
        <w:t>五人以上</w:t>
      </w:r>
      <w:r w:rsidRPr="00A27584">
        <w:rPr>
          <w:color w:val="000000" w:themeColor="text1"/>
        </w:rPr>
        <w:t>)</w:t>
      </w:r>
      <w:r w:rsidRPr="00A27584">
        <w:rPr>
          <w:rFonts w:hint="eastAsia"/>
          <w:color w:val="000000" w:themeColor="text1"/>
        </w:rPr>
        <w:t>並提供佐證資料（附件三）。</w:t>
      </w:r>
      <w:r w:rsidRPr="00A27584">
        <w:rPr>
          <w:color w:val="000000" w:themeColor="text1"/>
        </w:rPr>
        <w:t xml:space="preserve"> </w:t>
      </w:r>
    </w:p>
    <w:p w14:paraId="4ADBC76D" w14:textId="7558ADCF" w:rsidR="00350788" w:rsidRPr="00350788" w:rsidRDefault="00350788" w:rsidP="00350788">
      <w:pPr>
        <w:pStyle w:val="a3"/>
        <w:numPr>
          <w:ilvl w:val="0"/>
          <w:numId w:val="3"/>
        </w:numPr>
        <w:ind w:leftChars="0"/>
        <w:rPr>
          <w:color w:val="FF0000"/>
        </w:rPr>
      </w:pPr>
      <w:proofErr w:type="gramStart"/>
      <w:r w:rsidRPr="0041796C">
        <w:rPr>
          <w:rFonts w:hint="eastAsia"/>
          <w:color w:val="FF0000"/>
        </w:rPr>
        <w:t>採</w:t>
      </w:r>
      <w:proofErr w:type="gramEnd"/>
      <w:r w:rsidRPr="0041796C">
        <w:rPr>
          <w:rFonts w:hint="eastAsia"/>
          <w:color w:val="FF0000"/>
        </w:rPr>
        <w:t>定額制，</w:t>
      </w:r>
      <w:r w:rsidR="00917BB3">
        <w:rPr>
          <w:rFonts w:hint="eastAsia"/>
          <w:color w:val="FF0000"/>
        </w:rPr>
        <w:t>以</w:t>
      </w:r>
      <w:r w:rsidRPr="0041796C">
        <w:rPr>
          <w:rFonts w:hint="eastAsia"/>
          <w:color w:val="FF0000"/>
        </w:rPr>
        <w:t>完成四項標準之先後順序，可補助</w:t>
      </w:r>
      <w:r w:rsidRPr="0041796C">
        <w:rPr>
          <w:rFonts w:hint="eastAsia"/>
          <w:color w:val="FF0000"/>
        </w:rPr>
        <w:t>1.5</w:t>
      </w:r>
      <w:r w:rsidRPr="0041796C">
        <w:rPr>
          <w:rFonts w:hint="eastAsia"/>
          <w:color w:val="FF0000"/>
        </w:rPr>
        <w:t>萬元整，額滿為止。</w:t>
      </w:r>
    </w:p>
    <w:p w14:paraId="1751D2B5" w14:textId="5B892608" w:rsidR="00350788" w:rsidRPr="00350788" w:rsidRDefault="00350788" w:rsidP="004E69BA">
      <w:pPr>
        <w:pStyle w:val="a3"/>
        <w:numPr>
          <w:ilvl w:val="0"/>
          <w:numId w:val="2"/>
        </w:numPr>
        <w:ind w:leftChars="0"/>
        <w:rPr>
          <w:color w:val="FF0000"/>
        </w:rPr>
      </w:pPr>
      <w:r w:rsidRPr="00350788">
        <w:rPr>
          <w:rFonts w:hint="eastAsia"/>
          <w:color w:val="FF0000"/>
        </w:rPr>
        <w:t>注意事項</w:t>
      </w:r>
    </w:p>
    <w:p w14:paraId="1C241DEE" w14:textId="52789598" w:rsidR="00350788" w:rsidRPr="00350788" w:rsidRDefault="00350788" w:rsidP="00350788">
      <w:pPr>
        <w:pStyle w:val="a3"/>
        <w:numPr>
          <w:ilvl w:val="1"/>
          <w:numId w:val="2"/>
        </w:numPr>
        <w:ind w:leftChars="0"/>
        <w:rPr>
          <w:color w:val="000000" w:themeColor="text1"/>
        </w:rPr>
      </w:pPr>
      <w:r w:rsidRPr="00350788">
        <w:rPr>
          <w:rFonts w:hint="eastAsia"/>
          <w:color w:val="000000" w:themeColor="text1"/>
        </w:rPr>
        <w:t>完成達標條件即可</w:t>
      </w:r>
      <w:r w:rsidRPr="00350788">
        <w:rPr>
          <w:color w:val="000000" w:themeColor="text1"/>
        </w:rPr>
        <w:t>mail</w:t>
      </w:r>
      <w:r w:rsidRPr="00350788">
        <w:rPr>
          <w:rFonts w:hint="eastAsia"/>
          <w:color w:val="000000" w:themeColor="text1"/>
        </w:rPr>
        <w:t>至中華民國診所協會全國聯合會信箱：</w:t>
      </w:r>
      <w:hyperlink r:id="rId8" w:history="1">
        <w:r w:rsidRPr="005025D8">
          <w:rPr>
            <w:rStyle w:val="a4"/>
            <w:rFonts w:hint="eastAsia"/>
          </w:rPr>
          <w:t>t</w:t>
        </w:r>
        <w:r w:rsidRPr="005025D8">
          <w:rPr>
            <w:rStyle w:val="a4"/>
          </w:rPr>
          <w:t>mca103</w:t>
        </w:r>
        <w:r w:rsidRPr="005025D8">
          <w:rPr>
            <w:rStyle w:val="a4"/>
            <w:rFonts w:hint="eastAsia"/>
          </w:rPr>
          <w:t>@gmail.com</w:t>
        </w:r>
      </w:hyperlink>
      <w:r w:rsidRPr="00350788">
        <w:rPr>
          <w:rFonts w:hint="eastAsia"/>
          <w:color w:val="000000" w:themeColor="text1"/>
        </w:rPr>
        <w:t>。截止日期為</w:t>
      </w:r>
      <w:r w:rsidRPr="00350788">
        <w:rPr>
          <w:rFonts w:hint="eastAsia"/>
          <w:color w:val="000000" w:themeColor="text1"/>
        </w:rPr>
        <w:t>112</w:t>
      </w:r>
      <w:r w:rsidRPr="00350788">
        <w:rPr>
          <w:rFonts w:hint="eastAsia"/>
          <w:color w:val="000000" w:themeColor="text1"/>
        </w:rPr>
        <w:t>年</w:t>
      </w:r>
      <w:r w:rsidRPr="00350788">
        <w:rPr>
          <w:rFonts w:hint="eastAsia"/>
          <w:color w:val="000000" w:themeColor="text1"/>
        </w:rPr>
        <w:t>12</w:t>
      </w:r>
      <w:r w:rsidRPr="00350788">
        <w:rPr>
          <w:rFonts w:hint="eastAsia"/>
          <w:color w:val="000000" w:themeColor="text1"/>
        </w:rPr>
        <w:t>月</w:t>
      </w:r>
      <w:r w:rsidRPr="00350788">
        <w:rPr>
          <w:rFonts w:hint="eastAsia"/>
          <w:color w:val="000000" w:themeColor="text1"/>
        </w:rPr>
        <w:t>25</w:t>
      </w:r>
      <w:r w:rsidRPr="00350788">
        <w:rPr>
          <w:rFonts w:hint="eastAsia"/>
          <w:color w:val="000000" w:themeColor="text1"/>
        </w:rPr>
        <w:t>日</w:t>
      </w:r>
      <w:r w:rsidRPr="00350788">
        <w:rPr>
          <w:rFonts w:hint="eastAsia"/>
          <w:color w:val="000000" w:themeColor="text1"/>
        </w:rPr>
        <w:t>12:00</w:t>
      </w:r>
    </w:p>
    <w:p w14:paraId="4B24C048" w14:textId="5920354F" w:rsidR="00350788" w:rsidRDefault="00350788" w:rsidP="00350788">
      <w:pPr>
        <w:pStyle w:val="a3"/>
        <w:numPr>
          <w:ilvl w:val="1"/>
          <w:numId w:val="2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Ma</w:t>
      </w:r>
      <w:r>
        <w:rPr>
          <w:color w:val="000000" w:themeColor="text1"/>
        </w:rPr>
        <w:t>il</w:t>
      </w:r>
      <w:r>
        <w:rPr>
          <w:rFonts w:hint="eastAsia"/>
          <w:color w:val="000000" w:themeColor="text1"/>
        </w:rPr>
        <w:t>請依以下格式發送，</w:t>
      </w:r>
      <w:r w:rsidRPr="00350788">
        <w:rPr>
          <w:rFonts w:hint="eastAsia"/>
          <w:color w:val="000000" w:themeColor="text1"/>
        </w:rPr>
        <w:t>並夾帶已填寫完畢之附件一、二、三</w:t>
      </w:r>
      <w:r>
        <w:rPr>
          <w:rFonts w:hint="eastAsia"/>
          <w:color w:val="000000" w:themeColor="text1"/>
        </w:rPr>
        <w:t>：</w:t>
      </w:r>
    </w:p>
    <w:p w14:paraId="3D4D6351" w14:textId="77777777" w:rsidR="00350788" w:rsidRPr="00350788" w:rsidRDefault="00EA0B32" w:rsidP="00350788">
      <w:pPr>
        <w:pStyle w:val="a3"/>
        <w:ind w:leftChars="0" w:left="1320"/>
        <w:rPr>
          <w:color w:val="FF0000"/>
        </w:rPr>
      </w:pPr>
      <w:r w:rsidRPr="00350788">
        <w:rPr>
          <w:rFonts w:hint="eastAsia"/>
          <w:color w:val="FF0000"/>
        </w:rPr>
        <w:t>主旨：「分項二」</w:t>
      </w:r>
      <w:proofErr w:type="gramStart"/>
      <w:r w:rsidRPr="00350788">
        <w:rPr>
          <w:rFonts w:hint="eastAsia"/>
          <w:color w:val="FF0000"/>
        </w:rPr>
        <w:t>ＯＯ</w:t>
      </w:r>
      <w:proofErr w:type="gramEnd"/>
      <w:r w:rsidRPr="00350788">
        <w:rPr>
          <w:rFonts w:hint="eastAsia"/>
          <w:color w:val="FF0000"/>
        </w:rPr>
        <w:t>診所已達標資料繳交</w:t>
      </w:r>
    </w:p>
    <w:p w14:paraId="5C0BBC3E" w14:textId="0DB6A362" w:rsidR="008B64C2" w:rsidRPr="00350788" w:rsidRDefault="00EA0B32" w:rsidP="00350788">
      <w:pPr>
        <w:pStyle w:val="a3"/>
        <w:ind w:leftChars="0" w:left="1320"/>
        <w:rPr>
          <w:color w:val="FF0000"/>
        </w:rPr>
      </w:pPr>
      <w:r w:rsidRPr="00350788">
        <w:rPr>
          <w:rFonts w:hint="eastAsia"/>
          <w:color w:val="FF0000"/>
        </w:rPr>
        <w:t>內文：</w:t>
      </w:r>
      <w:proofErr w:type="gramStart"/>
      <w:r w:rsidRPr="00350788">
        <w:rPr>
          <w:rFonts w:hint="eastAsia"/>
          <w:color w:val="FF0000"/>
        </w:rPr>
        <w:t>ＯＯ</w:t>
      </w:r>
      <w:proofErr w:type="gramEnd"/>
      <w:r w:rsidRPr="00350788">
        <w:rPr>
          <w:rFonts w:hint="eastAsia"/>
          <w:color w:val="FF0000"/>
        </w:rPr>
        <w:t>診所，已於</w:t>
      </w:r>
      <w:proofErr w:type="gramStart"/>
      <w:r w:rsidRPr="00350788">
        <w:rPr>
          <w:rFonts w:hint="eastAsia"/>
          <w:color w:val="FF0000"/>
        </w:rPr>
        <w:t>Ｘ</w:t>
      </w:r>
      <w:proofErr w:type="gramEnd"/>
      <w:r w:rsidRPr="00350788">
        <w:rPr>
          <w:rFonts w:hint="eastAsia"/>
          <w:color w:val="FF0000"/>
        </w:rPr>
        <w:t>月</w:t>
      </w:r>
      <w:proofErr w:type="gramStart"/>
      <w:r w:rsidRPr="00350788">
        <w:rPr>
          <w:rFonts w:hint="eastAsia"/>
          <w:color w:val="FF0000"/>
        </w:rPr>
        <w:t>Ｘ</w:t>
      </w:r>
      <w:proofErr w:type="gramEnd"/>
      <w:r w:rsidRPr="00350788">
        <w:rPr>
          <w:rFonts w:hint="eastAsia"/>
          <w:color w:val="FF0000"/>
        </w:rPr>
        <w:t>日達成獎勵目標。</w:t>
      </w:r>
    </w:p>
    <w:sectPr w:rsidR="008B64C2" w:rsidRPr="003507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CF2F" w14:textId="77777777" w:rsidR="00EA0B32" w:rsidRDefault="00EA0B32" w:rsidP="00EA0B32">
      <w:r>
        <w:separator/>
      </w:r>
    </w:p>
  </w:endnote>
  <w:endnote w:type="continuationSeparator" w:id="0">
    <w:p w14:paraId="4BFCC265" w14:textId="77777777" w:rsidR="00EA0B32" w:rsidRDefault="00EA0B32" w:rsidP="00EA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1E50" w14:textId="77777777" w:rsidR="00EA0B32" w:rsidRDefault="00EA0B32" w:rsidP="00EA0B32">
      <w:r>
        <w:separator/>
      </w:r>
    </w:p>
  </w:footnote>
  <w:footnote w:type="continuationSeparator" w:id="0">
    <w:p w14:paraId="310885FE" w14:textId="77777777" w:rsidR="00EA0B32" w:rsidRDefault="00EA0B32" w:rsidP="00EA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62C"/>
    <w:multiLevelType w:val="hybridMultilevel"/>
    <w:tmpl w:val="A3A0AF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92641E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9D41768"/>
    <w:multiLevelType w:val="multilevel"/>
    <w:tmpl w:val="35EE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F0F6B"/>
    <w:multiLevelType w:val="hybridMultilevel"/>
    <w:tmpl w:val="67EA02A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643517F2"/>
    <w:multiLevelType w:val="hybridMultilevel"/>
    <w:tmpl w:val="8EF272B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6B3D596A"/>
    <w:multiLevelType w:val="hybridMultilevel"/>
    <w:tmpl w:val="23AC0688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76DE6D52"/>
    <w:multiLevelType w:val="hybridMultilevel"/>
    <w:tmpl w:val="78EA22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4813925">
    <w:abstractNumId w:val="5"/>
  </w:num>
  <w:num w:numId="2" w16cid:durableId="811598486">
    <w:abstractNumId w:val="0"/>
  </w:num>
  <w:num w:numId="3" w16cid:durableId="1916357926">
    <w:abstractNumId w:val="2"/>
  </w:num>
  <w:num w:numId="4" w16cid:durableId="136454715">
    <w:abstractNumId w:val="4"/>
  </w:num>
  <w:num w:numId="5" w16cid:durableId="1928466345">
    <w:abstractNumId w:val="3"/>
  </w:num>
  <w:num w:numId="6" w16cid:durableId="2005930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03"/>
    <w:rsid w:val="000B7BE7"/>
    <w:rsid w:val="000E76EC"/>
    <w:rsid w:val="001829D9"/>
    <w:rsid w:val="00195F3E"/>
    <w:rsid w:val="001E1F21"/>
    <w:rsid w:val="002149B4"/>
    <w:rsid w:val="00270E55"/>
    <w:rsid w:val="002E5435"/>
    <w:rsid w:val="00336BD9"/>
    <w:rsid w:val="00350788"/>
    <w:rsid w:val="0035746B"/>
    <w:rsid w:val="0041796C"/>
    <w:rsid w:val="00442F59"/>
    <w:rsid w:val="004E69BA"/>
    <w:rsid w:val="005025D8"/>
    <w:rsid w:val="006B4EBF"/>
    <w:rsid w:val="00701A03"/>
    <w:rsid w:val="007E3E4C"/>
    <w:rsid w:val="008B64C2"/>
    <w:rsid w:val="008F709E"/>
    <w:rsid w:val="00917BB3"/>
    <w:rsid w:val="00A27584"/>
    <w:rsid w:val="00AC6E03"/>
    <w:rsid w:val="00B57666"/>
    <w:rsid w:val="00B81B30"/>
    <w:rsid w:val="00BF217E"/>
    <w:rsid w:val="00CE4389"/>
    <w:rsid w:val="00D41008"/>
    <w:rsid w:val="00E93C82"/>
    <w:rsid w:val="00EA0B32"/>
    <w:rsid w:val="00EE3703"/>
    <w:rsid w:val="00F42258"/>
    <w:rsid w:val="00F84111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6F710D"/>
  <w15:chartTrackingRefBased/>
  <w15:docId w15:val="{834A34F6-4E58-144B-875C-D0DEF7B5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BA"/>
    <w:pPr>
      <w:ind w:leftChars="200" w:left="480"/>
    </w:pPr>
  </w:style>
  <w:style w:type="character" w:styleId="a4">
    <w:name w:val="Hyperlink"/>
    <w:basedOn w:val="a0"/>
    <w:uiPriority w:val="99"/>
    <w:unhideWhenUsed/>
    <w:rsid w:val="00336BD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E1F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5">
    <w:name w:val="Unresolved Mention"/>
    <w:basedOn w:val="a0"/>
    <w:uiPriority w:val="99"/>
    <w:semiHidden/>
    <w:unhideWhenUsed/>
    <w:rsid w:val="00F8411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A0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0B3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0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0B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a10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mca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中華民國診所協會全國聯合會 TMCA</cp:lastModifiedBy>
  <cp:revision>26</cp:revision>
  <dcterms:created xsi:type="dcterms:W3CDTF">2023-08-10T01:30:00Z</dcterms:created>
  <dcterms:modified xsi:type="dcterms:W3CDTF">2023-08-25T06:02:00Z</dcterms:modified>
</cp:coreProperties>
</file>